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color w:val="333333"/>
          <w:sz w:val="18"/>
          <w:szCs w:val="18"/>
        </w:rPr>
      </w:pPr>
      <w:r w:rsidDel="00000000" w:rsidR="00000000" w:rsidRPr="00000000">
        <w:rPr>
          <w:color w:val="333333"/>
          <w:sz w:val="18"/>
          <w:szCs w:val="18"/>
          <w:rtl w:val="0"/>
        </w:rPr>
        <w:t xml:space="preserve">Free checklist from Deepsel · usedeepsel.com/heat-pump-maintenance-checklist · Version: September 2026 · Follow the manufacturer's service instructions and your own safety training. Refrigerant work requires EPA Section 608 certification.</w:t>
      </w:r>
    </w:p>
    <w:p w:rsidR="00000000" w:rsidDel="00000000" w:rsidP="00000000" w:rsidRDefault="00000000" w:rsidRPr="00000000" w14:paraId="00000002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/>
      </w:pPr>
      <w:r w:rsidDel="00000000" w:rsidR="00000000" w:rsidRPr="00000000">
        <w:rPr>
          <w:rtl w:val="0"/>
        </w:rPr>
        <w:t xml:space="preserve">Heat Pump Maintenance Checklist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/>
      </w:pPr>
      <w:r w:rsidDel="00000000" w:rsidR="00000000" w:rsidRPr="00000000">
        <w:rPr>
          <w:rtl w:val="0"/>
        </w:rPr>
        <w:t xml:space="preserve">One sheet per outdoor unit. Use the cooling block in spring and the heating block in fall. Tick ☐ as you go, write every reading down, and give the customer a copy.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059.2"/>
        <w:gridCol w:w="7300.8"/>
        <w:tblGridChange w:id="0">
          <w:tblGrid>
            <w:gridCol w:w="2059.2"/>
            <w:gridCol w:w="7300.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Customer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[Name] · [Phone] · [Email]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Service address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[Street Address, City, State ZIP]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Date / technician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[Date] · [Technician] · Time in [__:__] · Time out [__:__]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Visit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Spring (cooling)   ☐ Fall (heating)   ☐ Both modes checked today   · Agreement visit: ☐ 1 of 2   ☐ 2 of 2   ☐ Not on a plan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Outdoor unit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Make [____] Model [____] Serial [____] · Year [____] · ☐ Single stage ☐ Two stage ☐ Inverter / variable speed ☐ Cold-climate rated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Indoor unit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Air handler ☐ Ductless head(s), count [__] · Make [____] Model [____] Serial [____]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Filter size(s)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[__ x __ x __] · Qty [__] · ☐ Replaced today ☐ Washable, cleaned · Date written on filter ☐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Refrigerant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Type ☐ R-410A ☐ R-454B ☐ R-32 ☐ R-22 ☐ Other [____] · Factory charge [____] oz · Line set length [____] ft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Auxiliary heat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Electric strips [____] kW, [__] stages   ☐ Gas furnace (dual fuel)   ☐ None · Thermostat make/model [____]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Conditions at visit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Outdoor dry bulb [____] °F · Indoor dry bulb [____] °F · Indoor wet bulb [____] °F · Weather ☐ Dry ☐ Rain ☐ Snow on ground</w:t>
            </w:r>
          </w:p>
        </w:tc>
      </w:tr>
    </w:tbl>
    <w:p w:rsidR="00000000" w:rsidDel="00000000" w:rsidP="00000000" w:rsidRDefault="00000000" w:rsidRPr="00000000" w14:paraId="0000001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/>
      </w:pPr>
      <w:r w:rsidDel="00000000" w:rsidR="00000000" w:rsidRPr="00000000">
        <w:rPr>
          <w:rtl w:val="0"/>
        </w:rPr>
        <w:t xml:space="preserve">1. Before you touch the equipment (every visit)</w:t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"/>
        <w:gridCol w:w="4212"/>
        <w:gridCol w:w="4680"/>
        <w:tblGridChange w:id="0">
          <w:tblGrid>
            <w:gridCol w:w="468"/>
            <w:gridCol w:w="4212"/>
            <w:gridCol w:w="468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✓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Task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Reading / note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Ask what the system has been doing: cold air in winter, ice on the outdoor unit, high bills, noise, short cycling.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Thermostat set up as a heat pump; reversing valve terminal matches the unit (most units energize in cooling on O).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O   ☐ B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Auxiliary heat lockout and compressor lockout recorded. Utility programs want aux lockout at 35 °F or lower.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Aux lockout [____] °F · Compressor lockout [____] °F or ☐ none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Return air and supply registers open and unblocked; filter rack sealed.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Breaker and fuse sizes match the nameplate for the outdoor unit and the heat kit.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ODU [____] A · Heat kit [____] A</w:t>
            </w:r>
          </w:p>
        </w:tc>
      </w:tr>
    </w:tbl>
    <w:p w:rsidR="00000000" w:rsidDel="00000000" w:rsidP="00000000" w:rsidRDefault="00000000" w:rsidRPr="00000000" w14:paraId="0000002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/>
      </w:pPr>
      <w:r w:rsidDel="00000000" w:rsidR="00000000" w:rsidRPr="00000000">
        <w:rPr>
          <w:rtl w:val="0"/>
        </w:rPr>
        <w:t xml:space="preserve">2. Outdoor unit (every visit)</w:t>
      </w:r>
    </w:p>
    <w:tbl>
      <w:tblPr>
        <w:tblStyle w:val="Table3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"/>
        <w:gridCol w:w="4212"/>
        <w:gridCol w:w="4680"/>
        <w:tblGridChange w:id="0">
          <w:tblGrid>
            <w:gridCol w:w="468"/>
            <w:gridCol w:w="4212"/>
            <w:gridCol w:w="468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✓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Task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Reading / target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Power off at the disconnect; confirm with a meter before opening the panel.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Coil washed from the inside out; fins straight; no cottonwood, grass or dryer lint.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Clean ☐ Cleaned today ☐ Needs chemical clean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Clearance: 2 ft to shrubs and fences on all sides, open above. Winter: unit sits above the snow line, no ice under the base.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Clearance [____] in · Riser height [____] in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Base pan drain ports open so defrost water leaves the pan instead of freezing in it.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Unit level and mounted solid; no rubbing lines; line set insulation intact.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Fan blade, motor mount and guard: no cracks, no wobble; motor amps under nameplate.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Fan FLA [____] · Actual [____] 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Contactor: no pitting, no chatter; all lugs tight, no heat discoloration.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Run capacitor measured under load or with a meter, within 6% of the rating.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Rated [____] µF · Actual [____] µF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Line voltage at the contactor, both legs.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[____] V (nameplate range [____])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Compressor running amps versus RLA; inverter units: read from the board or app.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RLA [____] · Actual [____] 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Crankcase heater: warm shell with the compressor off, or ohms across the leads (no OL).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Warm ☐ [____] Ω ☐ None fitted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Oil at brazed joints, service valves and Schrader cores; caps on and tight.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Dry ☐ Oil at [________]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Defrost board: no burnt spots; sensor or thermostat clipped tight to the coil tube where the manual says.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5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/>
      </w:pPr>
      <w:r w:rsidDel="00000000" w:rsidR="00000000" w:rsidRPr="00000000">
        <w:rPr>
          <w:rtl w:val="0"/>
        </w:rPr>
        <w:t xml:space="preserve">3. Indoor unit (every visit)</w:t>
      </w:r>
    </w:p>
    <w:tbl>
      <w:tblPr>
        <w:tblStyle w:val="Table4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"/>
        <w:gridCol w:w="4212"/>
        <w:gridCol w:w="4680"/>
        <w:tblGridChange w:id="0">
          <w:tblGrid>
            <w:gridCol w:w="468"/>
            <w:gridCol w:w="4212"/>
            <w:gridCol w:w="468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✓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Task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Reading / target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Filter replaced or washed; size and date written on it.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Indoor coil inspected with a light and mirror; cleaned if you can see dirt on the fins.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Clean ☐ Cleaned today ☐ Quote pull-and-clean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Blower wheel and housing clean; motor amps under nameplate; ECM motor reports no faults.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Blower FLA [____] · Actual [____] 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Blower capacitor (PSC motors) within 6% of rating.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Rated [____] · Actual [____] µF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Drain pan flushed, trap primed, line cleared, pan treatment added; float switch tested by lifting it.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Float switch trips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Total external static pressure: return plus supply, filter in place.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Return [____] · Supply [____] · TESP [____] in wc (target 0.5 or less)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Heat kit lugs and sequencer terminals tight; no browned wire insulation.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Ductwork: visible disconnects, crushed flex, missing insulation, return leaks in attic or crawl.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7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/>
      </w:pPr>
      <w:r w:rsidDel="00000000" w:rsidR="00000000" w:rsidRPr="00000000">
        <w:rPr>
          <w:rtl w:val="0"/>
        </w:rPr>
        <w:t xml:space="preserve">4. Cooling-mode readings (spring visit, or any day above about 65 °F)</w:t>
      </w:r>
    </w:p>
    <w:p w:rsidR="00000000" w:rsidDel="00000000" w:rsidP="00000000" w:rsidRDefault="00000000" w:rsidRPr="00000000" w14:paraId="000000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color w:val="333333"/>
          <w:sz w:val="18"/>
          <w:szCs w:val="18"/>
        </w:rPr>
      </w:pPr>
      <w:r w:rsidDel="00000000" w:rsidR="00000000" w:rsidRPr="00000000">
        <w:rPr>
          <w:color w:val="333333"/>
          <w:sz w:val="18"/>
          <w:szCs w:val="18"/>
          <w:rtl w:val="0"/>
        </w:rPr>
        <w:t xml:space="preserve">Run the system 10 to 15 minutes in cooling first. Use the manufacturer's charging chart. If the outdoor temperature is under 65 °F, note it and do the heating block instead of forcing a charge check.</w:t>
      </w:r>
    </w:p>
    <w:tbl>
      <w:tblPr>
        <w:tblStyle w:val="Table5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369.6"/>
        <w:gridCol w:w="1872"/>
        <w:gridCol w:w="4118.400000000001"/>
        <w:tblGridChange w:id="0">
          <w:tblGrid>
            <w:gridCol w:w="3369.6"/>
            <w:gridCol w:w="1872"/>
            <w:gridCol w:w="4118.400000000001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Reading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Measured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Target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Outdoor dry bulb / indoor dry bulb / indoor wet bulb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[____] / [____] / [____] °F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Needed to read the chart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Suction pressure and suction line temperature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[____] psig · [____] °F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Per chart for these conditions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Superheat (fixed orifice) or subcooling (TXV / EEV)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SH [____] °F · SC [____] °F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Chart or nameplate; TXV subcool ±3 °F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Liquid pressure and liquid line temperature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[____] psig · [____] °F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Per chart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Supply air and return air dry bulb; temperature split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[____] / [____] · ΔT [____] °F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Delta T chart for the indoor wet bulb, ±3 °F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Reversing valve: cool call shifts the valve (click, pressures move)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Shifts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Suction-to-suction line difference 3 to 5 °F or less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Compressor amps / condenser fan amps / blower amps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[____] / [____] / [____] 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Under nameplate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Condensate flowing at the drain termination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Yes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8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/>
      </w:pPr>
      <w:r w:rsidDel="00000000" w:rsidR="00000000" w:rsidRPr="00000000">
        <w:rPr>
          <w:rtl w:val="0"/>
        </w:rPr>
        <w:t xml:space="preserve">5. Heating-mode readings (fall visit)</w:t>
      </w:r>
    </w:p>
    <w:p w:rsidR="00000000" w:rsidDel="00000000" w:rsidP="00000000" w:rsidRDefault="00000000" w:rsidRPr="00000000" w14:paraId="0000009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color w:val="333333"/>
          <w:sz w:val="18"/>
          <w:szCs w:val="18"/>
        </w:rPr>
      </w:pPr>
      <w:r w:rsidDel="00000000" w:rsidR="00000000" w:rsidRPr="00000000">
        <w:rPr>
          <w:color w:val="333333"/>
          <w:sz w:val="18"/>
          <w:szCs w:val="18"/>
          <w:rtl w:val="0"/>
        </w:rPr>
        <w:t xml:space="preserve">Run the system 10 to 15 minutes in heating. Below 65 °F outdoors, treat the manufacturer's heat-mode chart as a guideline only. If the charge is in doubt, the accurate fix is recover, evacuate and weigh in the nameplate charge plus the line-set allowance.</w:t>
      </w:r>
    </w:p>
    <w:tbl>
      <w:tblPr>
        <w:tblStyle w:val="Table6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369.6"/>
        <w:gridCol w:w="1872"/>
        <w:gridCol w:w="4118.400000000001"/>
        <w:tblGridChange w:id="0">
          <w:tblGrid>
            <w:gridCol w:w="3369.6"/>
            <w:gridCol w:w="1872"/>
            <w:gridCol w:w="4118.400000000001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Check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Measured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Target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Reversing valve shifts to heat; discharge gas goes to the indoor coil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Shifts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Line-to-line difference across the valve 3 to 5 °F or less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Suction pressure / liquid pressure in heat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[____] / [____] psig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Manufacturer heat-mode chart for outdoor and indoor DB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Discharge line temperature over outdoor ambient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[____] °F over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About 100 to 110 °F over ambient on a healthy charge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Supply air temperature at the nearest register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[____] °F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Varies with outdoor temp; record it and compare with last visit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Forced defrost: use the board's test pins or speed-up tap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Initiated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Valve shifts to cooling, outdoor fan stops, 24 V on O to C and on W2 to C, aux heat energizes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Defrost terminates and fan restarts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[____] min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Ends on coil temperature or the time limit (about 10 min max on most boards)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Defrost sensor or thermostat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[____] Ω at [____] °F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Resistance matches the manufacturer's table for that temperature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Aux heat stage 1 amps / stage 2 amps / stage 3 amps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[____] / [____] / [____] 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About 20 A per 5 kW at 240 V (kW × 1000 ÷ volts)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Sequencer staging: strips come on in order, blower runs before strips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Staged ☐ Interlock OK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Never strips without blower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Emergency heat from the thermostat: compressor off, strips 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Works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Aux heat drops out when the heat pump alone holds setpoint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Yes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Aux only on second stage call or during defrost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Condensate from the outdoor coil drains and does not pool under the unit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Yes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Crankcase heater energized with compressor off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Yes ☐ No heater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B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/>
      </w:pPr>
      <w:r w:rsidDel="00000000" w:rsidR="00000000" w:rsidRPr="00000000">
        <w:rPr>
          <w:rtl w:val="0"/>
        </w:rPr>
        <w:t xml:space="preserve">6. Inverter, cold-climate and ductless units</w:t>
      </w:r>
    </w:p>
    <w:tbl>
      <w:tblPr>
        <w:tblStyle w:val="Table7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"/>
        <w:gridCol w:w="4212"/>
        <w:gridCol w:w="4680"/>
        <w:tblGridChange w:id="0">
          <w:tblGrid>
            <w:gridCol w:w="468"/>
            <w:gridCol w:w="4212"/>
            <w:gridCol w:w="468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✓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Task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Reading / note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Manufacturer test run or diagnostic mode used for the mode check; error-code history read and cleared.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Codes [________]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No gauges on the ports unless capacity is short after coils and filters are clean. Charge is by weight on these systems.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Not opened ☐ Opened, reason [________]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Communicating controls: indoor and outdoor units see each other; firmware or dip switches per the manual.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Ductless head: filters washed, blower wheel pulled or bibbed and cleaned, coil cleaned, drain pan and line flushed.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Heads done [__] of [__]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Condensate pump (if fitted): reservoir cleaned, float tested, discharge line clear.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Line hide and wall sleeve sealed; line set insulation intact where it enters the house.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Outdoor unit on a wall bracket or riser above the local snow depth, drain path clear beneath it.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Height [____] in</w:t>
            </w:r>
          </w:p>
        </w:tc>
      </w:tr>
    </w:tbl>
    <w:p w:rsidR="00000000" w:rsidDel="00000000" w:rsidP="00000000" w:rsidRDefault="00000000" w:rsidRPr="00000000" w14:paraId="000000D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/>
      </w:pPr>
      <w:r w:rsidDel="00000000" w:rsidR="00000000" w:rsidRPr="00000000">
        <w:rPr>
          <w:rtl w:val="0"/>
        </w:rPr>
        <w:t xml:space="preserve">7. Findings and recommendations</w:t>
      </w:r>
    </w:p>
    <w:tbl>
      <w:tblPr>
        <w:tblStyle w:val="Table8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246.3999999999996"/>
        <w:gridCol w:w="3369.6"/>
        <w:gridCol w:w="2246.3999999999996"/>
        <w:gridCol w:w="1497.600000000001"/>
        <w:tblGridChange w:id="0">
          <w:tblGrid>
            <w:gridCol w:w="2246.3999999999996"/>
            <w:gridCol w:w="3369.6"/>
            <w:gridCol w:w="2246.3999999999996"/>
            <w:gridCol w:w="1497.600000000001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Item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What I found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Recommendation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Price after plan discount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E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/>
      </w:pPr>
      <w:r w:rsidDel="00000000" w:rsidR="00000000" w:rsidRPr="00000000">
        <w:rPr>
          <w:rtl w:val="0"/>
        </w:rPr>
        <w:t xml:space="preserve">Overall condition: ☐ Good   ☐ Monitor   ☐ Repair recommended   ☐ Replacement conversation   · Refrigerant added: [____] oz of [____] (reason: [________])</w:t>
      </w:r>
    </w:p>
    <w:p w:rsidR="00000000" w:rsidDel="00000000" w:rsidP="00000000" w:rsidRDefault="00000000" w:rsidRPr="00000000" w14:paraId="000000E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/>
      </w:pPr>
      <w:r w:rsidDel="00000000" w:rsidR="00000000" w:rsidRPr="00000000">
        <w:rPr>
          <w:rtl w:val="0"/>
        </w:rPr>
        <w:t xml:space="preserve">8. Sign-off</w:t>
      </w:r>
    </w:p>
    <w:tbl>
      <w:tblPr>
        <w:tblStyle w:val="Table9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059.2"/>
        <w:gridCol w:w="7300.8"/>
        <w:tblGridChange w:id="0">
          <w:tblGrid>
            <w:gridCol w:w="2059.2"/>
            <w:gridCol w:w="7300.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Technician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Signature [________________] · Date [____]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Customer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I received a copy of this checklist and the recommendations above. Signature [________________] · Date [____]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For the office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Visit logged against agreement ☐ · Plan tier [____] · Next visit due [____] · Filter size confirmed in customer record ☐ · Nameplate photo attached ☐</w:t>
            </w:r>
          </w:p>
        </w:tc>
      </w:tr>
    </w:tbl>
    <w:p w:rsidR="00000000" w:rsidDel="00000000" w:rsidP="00000000" w:rsidRDefault="00000000" w:rsidRPr="00000000" w14:paraId="000000F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color w:val="333333"/>
          <w:sz w:val="18"/>
          <w:szCs w:val="18"/>
        </w:rPr>
      </w:pPr>
      <w:r w:rsidDel="00000000" w:rsidR="00000000" w:rsidRPr="00000000">
        <w:rPr>
          <w:color w:val="333333"/>
          <w:sz w:val="18"/>
          <w:szCs w:val="18"/>
          <w:rtl w:val="0"/>
        </w:rPr>
        <w:t xml:space="preserve">Targets on this sheet come from ACCA Standard 4 (residential maintenance), HVAC School, Trane, Bryant, ENERGY STAR and BPA's PTCS reference. The manufacturer's charging chart and service manual win any disagreement. Sources and the reasoning behind each line: usedeepsel.com/heat-pump-maintenance-checklist</w:t>
      </w:r>
    </w:p>
    <w:sectPr>
      <w:pgSz w:h="15840" w:w="12240" w:orient="portrait"/>
      <w:pgMar w:bottom="720" w:top="720" w:left="800" w:right="80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>
        <w:widowControl w:val="0"/>
        <w:spacing w:line="324.00000572204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120" w:lineRule="auto"/>
    </w:pPr>
    <w:rPr>
      <w:b w:val="1"/>
      <w:bCs w:val="1"/>
      <w:i w:val="0"/>
      <w:iCs w:val="0"/>
      <w:sz w:val="36"/>
      <w:szCs w:val="36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00" w:lineRule="auto"/>
    </w:pPr>
    <w:rPr>
      <w:b w:val="1"/>
      <w:bCs w:val="1"/>
      <w:i w:val="0"/>
      <w:iCs w:val="0"/>
      <w:sz w:val="24"/>
      <w:szCs w:val="24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Rule="auto"/>
    </w:pPr>
    <w:rPr>
      <w:b w:val="1"/>
      <w:bCs w:val="1"/>
      <w:i w:val="0"/>
      <w:iCs w:val="0"/>
      <w:sz w:val="22"/>
      <w:szCs w:val="22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