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Free checklist from Deepsel · usedeepsel.com/generator-maintenance-checklist · Version: October 2026 · Intervals and specs from the Generac, Kohler, Cummins, Briggs &amp; Stratton and Champion owner's, installation and service manuals listed on the web page; commercial items from NFPA 110. The manual and nameplate for the unit in front of you override every number printed here. For trained technicians.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Generator Maintenance Checklist · Standby Generator Service Visit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72"/>
        <w:gridCol w:w="3744"/>
        <w:gridCol w:w="1404"/>
        <w:gridCol w:w="2340.000000000001"/>
        <w:tblGridChange w:id="0">
          <w:tblGrid>
            <w:gridCol w:w="1872"/>
            <w:gridCol w:w="3744"/>
            <w:gridCol w:w="1404"/>
            <w:gridCol w:w="2340.0000000000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Customer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Service address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Technician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Make / model / serial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kW · install 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Fuel and cooling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Natural gas ☐ LP vapor ☐ Diesel  ·  ☐ Air-cooled ☐ Liquid-cooled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Run hours as found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Transfer switch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Make / model / amps: ______________ ☐ Service rated · Load modules: ______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Agreement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Yes, tier: ______ ☐ 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This visit counts as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Annual visit   ☐ Visit 1 of 2   ☐ Visit 2 of 2   ☐ Post-outage service   ☐ One-time service  ·  Interval due: ☐ Yearly ☐ 2-year / Schedule A ☐ 4-year / Schedule B ☐ Hours: ______</w:t>
            </w:r>
          </w:p>
        </w:tc>
      </w:tr>
    </w:tbl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8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How to use this sheet: sections 1 to 6 on every air-cooled home standby visit. Appendix A adds the liquid-cooled items. Appendix B adds the items for emergency and legally required systems under NFPA 110. Appendix C is the interval and spec reference by manufacturer. Write a number in every reading cell; next year's tech compares against it.</w:t>
      </w:r>
    </w:p>
    <w:p w:rsidR="00000000" w:rsidDel="00000000" w:rsidP="00000000" w:rsidRDefault="00000000" w:rsidRPr="00000000" w14:paraId="0000001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1. Before touching anything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Controller as found: mode, active alarms and warnings, maintenance messages, run hours, last exercise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 AUTO with no active alarm. Write down every message before clearing 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Mode ______ · Alarms 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Exercise timer set and running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 air-cooled: weekly, biweekly or monthly, about 5 min · Kohler RCA: weekly, 20 min · Cummins: 1 to 20 min, default monthly 5 min · Champion: 15 min, fixed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Day / time ______ · Freq 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Site: plants, stored items, water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Shrubs and tall grass cleared to 3 ft from the louvers (Generac). Nothing stacked against or built over the enclosure. No sprinkler, roof runoff, downspout or sump discharge aimed at the unit (Generac)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Corrected ☐ Reported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Clearances against the installation manual (NFPA 37: 5 ft from combustible walls and wall openings unless the unit is fire-tested for less)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 (SwRI-listed): 18 in back, 5 ft from openings, 3 ft front and ends, 5 ft above · Cummins: 60 in from openings, 18 in one side · Briggs: 18 in, 5 ft from openings · Champion: 17.7 in back, 5 ft from windows · Kohler RCA: 4 ft clear of plants at the exhaust end, intakes 10 ft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Wall ____ · Opening ____ · ☐ OK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Signs and emergency shutdown (2023 NEC jurisdictions)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Sign at the outdoor emergency disconnect showing the generator disconnect or shutdown location (702.7(A)); shutdown device outside the house marked "Generator Emergency Shutdown" (445.19(C))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Missing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Enclosure interior: nests, insects, debris, chewed wiring, corrosion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Base frame, brackets, alternator, fuel system and fasteners free of corrosion (Generac)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Clean ☐ Cleaned ☐ Damage: 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 alarms in the house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Installed and working on each level of the building near the generator (Kohler prestart check)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Present ☐ Reported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Unit disabled for service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Controller OFF, controller fuse out (Generac 7.5 A), charger power off, negative battery cable off first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Done</w:t>
            </w:r>
          </w:p>
        </w:tc>
      </w:tr>
    </w:tbl>
    <w:p w:rsidR="00000000" w:rsidDel="00000000" w:rsidP="00000000" w:rsidRDefault="00000000" w:rsidRPr="00000000" w14:paraId="0000004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Engine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level and condition before draining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Between the marks. Note sludge, water, fuel smell or a level above full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Low ☐ Contaminated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and filter changed (when due, see Appendix C)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grade and quantity from the manual; level checked on the dipstick after a short run; filter gasket oiled, hand-tight plus the manual's turn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______ · Qty ______ · ☐ Filter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Air filter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Housing cleaned; element replaced when due or when loaded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Replaced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Spark plugs: condition, gap, torque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 10 to 18 kW 0.020 in, 20 to 26 kW 0.040 in · Kohler RCA 0.030 in · Briggs 0.030 in · Champion 22 kW 0.024 to 0.035 in · Cummins (2025 manual) 0.015 to 0.023 in. Torque per manual (Generac 18.4 ft-lb; Kohler and Cummins 18 to 22 ft-lb)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Gap ______ · ☐ Replaced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Valve clearance, engine cold (engines without hydraulic lifters)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 10 kW and 20 to 26 kW: 0.002 to 0.004 in (not on 14/18 kW Guardian or Next Generation) · Briggs: intake 0.004 to 0.006 in, exhaust 0.007 to 0.008 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 ______ Ex ______ · ☐ 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Breather hose, oil cooler fins, engine and exhaust leaks, exhaust outlet clear of combustibles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Kohler 20/26 kW: oil cooler yearly or 150 h · Briggs: oil cooler fins annually · Kohler: exhaust leaks and obstructions weekly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Issue</w:t>
            </w:r>
          </w:p>
        </w:tc>
      </w:tr>
    </w:tbl>
    <w:p w:rsidR="00000000" w:rsidDel="00000000" w:rsidP="00000000" w:rsidRDefault="00000000" w:rsidRPr="00000000" w14:paraId="0000005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 Fuel system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Leak test, supply to regulator, every connection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Non-corrosive leak detection fluid; it must not be blown away or form bubbles (Generac). Never a flame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No leaks ☐ Leak at 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Flexible fuel line, shutoff valve, sediment trap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Flex line inspected, replaced as necessary (Kohler: quarterly). Sediment trap cleaned per local code (Generac)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Trap cleaned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Fuel pressure at the generator inlet, full load, all gas appliances 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Generac: NG 3.5 to 7.0, LP 10 to 12 in wc · Kohler 14/20 RCA minimum: NG 5 to 11, LP 7 to 11 · Cummins: NG 3.5 to 10, LP 6 to 10, never above 10 · Briggs: NG 3.5 to 7, LP 11 to 14 · Champion: NG 5 to 7, LP 10 to 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Static ______ · Running ______ in wc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LP tank level and regulator vent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Tank level written down (Kohler: main tank level weekly)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______ % · ☐ n/a</w:t>
            </w:r>
          </w:p>
        </w:tc>
      </w:tr>
    </w:tbl>
    <w:p w:rsidR="00000000" w:rsidDel="00000000" w:rsidP="00000000" w:rsidRDefault="00000000" w:rsidRPr="00000000" w14:paraId="0000007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Battery and charger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Battery: date code, case, terminals cleaned and tightened, electrolyte level on unsealed batteries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Distilled water only (Generac). Kohler: clean and tighten terminals, electrolyte and specific gravity yearly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Date code ______ · ☐ Cleaned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Battery matches the spec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Generac: Group 26R 540 CCA wet or Group 35 AGM 650 CCA · Cummins: Group 51R, 450 CCA · Briggs: 540 CCA, 800 CCA below 30°F · Champion 22 kW: two 12 V Group 26, 540 CCA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Group ______ · Rated CCA 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Voltage at rest; load or conductance test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Write the measured CCA next to the rated CCA, and compare with last visit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______ V · ______ CCA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Battery charger output and charge rate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Charger powered and charging (Kohler: monthly). Generac: no external chargers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Fault</w:t>
            </w:r>
          </w:p>
        </w:tc>
      </w:tr>
    </w:tbl>
    <w:p w:rsidR="00000000" w:rsidDel="00000000" w:rsidP="00000000" w:rsidRDefault="00000000" w:rsidRPr="00000000" w14:paraId="0000008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5. Enclosure, alternator and wiring</w:t>
      </w:r>
    </w:p>
    <w:tbl>
      <w:tblPr>
        <w:tblStyle w:val="Table6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Intake and discharge louvers, air ducts, enclosure interior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Clear and clean (Generac before each use when running; Kohler: air ducts yearly, enclosure interior quarterly)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Cleaned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Wiring: abrasion where it moves, control and power connections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Kohler: abrasion every 6 months, connections tightened yearly · Briggs: circuit breaker torques every 100 h or annually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Tightened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Brushes and slip rings (where fitted)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Kohler: brushes and collector ring yearly or 300 h (dealer) · Cummins: clean slip rings at 24 h or 6 months (as printed in Table 13)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Cleaned ☐ 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Winding insulation resistance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Kohler: every 3 years (dealer), SCR assembly or rectifier and load leads disconnected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______ MΩ · ☐ Not due</w:t>
            </w:r>
          </w:p>
        </w:tc>
      </w:tr>
    </w:tbl>
    <w:p w:rsidR="00000000" w:rsidDel="00000000" w:rsidP="00000000" w:rsidRDefault="00000000" w:rsidRPr="00000000" w14:paraId="0000009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6. Run test, transfer test and return to service</w:t>
      </w:r>
    </w:p>
    <w:tbl>
      <w:tblPr>
        <w:tblStyle w:val="Table7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Start and run unloaded; check for leaks, noise, vibration, warnings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Starts without cranking faults; no oil, fuel or exhaust leak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Issue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Output voltage and frequency, no load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Against the nameplate (240 V, 60 Hz on single-phase home units) and last visit's reading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L1-L2 ____ V · L1-N ____ · L2-N ____ · ____ Hz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Simulated outage: open the utility disconnect at the transfer switch (not a subpanel breaker)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 air-cooled: starts when utility drops below 65% of nominal after a 5 s delay, transfers after the warm-up (5 s; longer under Cold Smart Start) · Cummins: complete system test every 200 h or 2 years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Start ____ s · Transfer ____ 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Under house load: amps per leg, voltage, frequency; load modules shed and restore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Amps under the rated maximum load current on the data label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L1 ____ A · L2 ____ A · ____ V · ____ Hz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Utility restored: retransfer, cool-down, shutdown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Retransfers and runs its cool-down without alarms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Returned to service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AUTO; generator breaker ON; utility ON; exercise set; maintenance reminder reset (Kohler RDC2 maintenance timer, Champion hour meter, Cummins service LED)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AUTO ☐ Breakers ☐ Reset</w:t>
            </w:r>
          </w:p>
        </w:tc>
      </w:tr>
    </w:tbl>
    <w:p w:rsidR="00000000" w:rsidDel="00000000" w:rsidP="00000000" w:rsidRDefault="00000000" w:rsidRPr="00000000" w14:paraId="000000B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7. Findings, recommendations and sign-off</w:t>
      </w:r>
    </w:p>
    <w:tbl>
      <w:tblPr>
        <w:tblStyle w:val="Table8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246.3999999999996"/>
        <w:gridCol w:w="2246.3999999999996"/>
        <w:gridCol w:w="2620.7999999999997"/>
        <w:gridCol w:w="1497.6"/>
        <w:gridCol w:w="748.8000000000011"/>
        <w:tblGridChange w:id="0">
          <w:tblGrid>
            <w:gridCol w:w="2246.3999999999996"/>
            <w:gridCol w:w="2246.3999999999996"/>
            <w:gridCol w:w="2620.7999999999997"/>
            <w:gridCol w:w="1497.6"/>
            <w:gridCol w:w="748.800000000001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Condition found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Recommended 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Price after discount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OK?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Rule="auto"/>
        <w:rPr/>
      </w:pPr>
      <w:r w:rsidDel="00000000" w:rsidR="00000000" w:rsidRPr="00000000">
        <w:rPr>
          <w:rtl w:val="0"/>
        </w:rPr>
        <w:t xml:space="preserve">Overall: ☐ Ready to run in AUTO   ☐ Ready to run, repairs recommended   ☐ Not ready, left OFF (reason: ______________________________)</w:t>
      </w:r>
    </w:p>
    <w:tbl>
      <w:tblPr>
        <w:tblStyle w:val="Table9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246.3999999999996"/>
        <w:gridCol w:w="2808"/>
        <w:gridCol w:w="2059.2"/>
        <w:gridCol w:w="2246.3999999999996"/>
        <w:tblGridChange w:id="0">
          <w:tblGrid>
            <w:gridCol w:w="2246.3999999999996"/>
            <w:gridCol w:w="2808"/>
            <w:gridCol w:w="2059.2"/>
            <w:gridCol w:w="2246.39999999999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Technician signature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Customer acknowledgement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Next service due (date or hours)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Run hours as left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Readings entered in the agreement record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Yes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Parts used (oil, filters, plugs, battery)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8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File this sheet with the customer's maintenance agreement record. Manufacturers ask owners to keep maintenance records for warranty support, and next year's tech compares against these readings.</w:t>
      </w:r>
    </w:p>
    <w:p w:rsidR="00000000" w:rsidDel="00000000" w:rsidP="00000000" w:rsidRDefault="00000000" w:rsidRPr="00000000" w14:paraId="000000D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Appendix A: Liquid-cooled units, add these</w:t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Generac Protector gaseous and diesel, Kohler RCL and similar liquid-cooled sets, on top of sections 1 to 6.</w:t>
      </w:r>
    </w:p>
    <w:tbl>
      <w:tblPr>
        <w:tblStyle w:val="Table10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Target / what to look for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Coolant level, condition and freeze protection; hoses and clamps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Kohler RCL: condition, protection, hoses and clamps every year before cold weather · Generac: 40 to 60% ethylene glycol (Peak Fleet-Charge 50/50); never propylene glycol; never mix types or brands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Freeze point ______ °F · ☐ Hoses OK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Coolant drained and flushed (when due)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 Protector gaseous and diesel: every 2 years or 250 h · Kohler RCL: 1,000 h, or 5,000 h or 5 years with long-life coolant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Done ☐ Not due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Radiator exterior and air path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Clear of debris (Kohler RCL: every 100 h; Generac: daily while running)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Cleaned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Belt condition and tension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Generac: every year or 125 h · Kohler RCL: every 1,000 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Adjusted ☐ Replaced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and filter (when due)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 Protector 4.5 L: after 25 h, then every year or 125 h · Kohler RCL: every 150 h, 10W-30 above 0°F, 5W-30 below · Generac diesel: after 30 h, then every 2 years or 250 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______ · Qty 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Spark plugs (gaseous) or fuel filter and water drain (diesel)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 4.5 L plugs: every 2 years or 250 h · Kohler RCL plugs: 400 h and 1,500 h · Generac diesel: drain fuel filter daily while running, replace element every 2 years or 250 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Done ☐ Not due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Block heater and battery heater working (cold climates)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Warm to the touch with the unit at rest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Long-interval items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Generac: tighten critical fasteners every 1,000 h; diesel valve clearance, injection valve pressure and pump timing every 1,000 h · Kohler RCL: fuel system, regulator pressure, exhaust and wiring every 2,000 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Hours ______ · ☐ Not due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Exercise set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Generac Protector: weekly, about 12 min · Kohler RCL: weekly or every other week, 20 min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Set</w:t>
            </w:r>
          </w:p>
        </w:tc>
      </w:tr>
    </w:tbl>
    <w:p w:rsidR="00000000" w:rsidDel="00000000" w:rsidP="00000000" w:rsidRDefault="00000000" w:rsidRPr="00000000" w14:paraId="0000010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Appendix B: Emergency and legally required systems (NFPA 110)</w:t>
      </w:r>
    </w:p>
    <w:p w:rsidR="00000000" w:rsidDel="00000000" w:rsidP="00000000" w:rsidRDefault="00000000" w:rsidRPr="00000000" w14:paraId="000001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For systems under NEC Article 700 or 701 and NFPA 110 Chapter 8 (2025 edition section numbers; health care surveys use the 2010 edition). Home standby systems under NEC Article 702 are not covered by NFPA 110. The authority having jurisdiction sets the final schedule.</w:t>
      </w:r>
    </w:p>
    <w:tbl>
      <w:tblPr>
        <w:tblStyle w:val="Table1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0"/>
        <w:gridCol w:w="3182.4"/>
        <w:gridCol w:w="3556.8"/>
        <w:gridCol w:w="2220.7999999999993"/>
        <w:tblGridChange w:id="0">
          <w:tblGrid>
            <w:gridCol w:w="400"/>
            <w:gridCol w:w="3182.4"/>
            <w:gridCol w:w="3556.8"/>
            <w:gridCol w:w="2220.799999999999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Requirement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Reading / 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System level, class and the written schedule on site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Level 1: failure could cost lives or cause serious injury · Level 2: less critical (4.4.1, 4.4.2) · written maintenance and test schedule (8.3.3)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Level 1 ☐ Level 2 · Class 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Inspection log reviewed since last visit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Level 1 inspected weekly; Level 2 visually inspected at least monthly; automated monitoring may substitute for the weekly inspection (8.4.1, 8.4.10)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Complete ☐ Gaps: 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Monthly exercise under load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At least 30 min (8.4.2). Diesel: manufacturer's minimum exhaust gas temperature or at least 30% of standby nameplate kW. Spark-ignited: available EPSS load (8.4.2.1)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______ % load · ______ min · Exhaust ______ °F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Annual load bank (diesel sets that miss the monthly load)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At least 50% of nameplate kW for 30 continuous min, then at least 75% for 1 continuous hour; 1.5 h total (8.4.2.4)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Done ______ ☐ Not required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Transfer switches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Operated monthly, primary to alternate and back (8.4.6); test started from the ATS test switch or by opening a normal breaker, rotating ATSs (8.4.3); maintenance: connections, overheating and contact erosion, dust and dirt, contacts (8.3.4)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OK ☐ Issue 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Time delays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Start at least 1 s; restoration to normal at least 5 min; shutdown at least 5 min (8.4.5)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Start ____ · Retransfer ____ · Cool-down 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Starting batteries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Level 1 inspected weekly, Level 2 monthly (8.3.6). Maintainable: specific gravity recorded monthly. Sealed: conductance, ohmic, carbon pile load or cranking voltage drop test monthly. Defective batteries replaced immediately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SG / test ______ · ☐ Replaced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Fuel quality test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At least annually, ASTM standards or the manufacturer's recommendations (8.3.7)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Date ______ · ☐ Pass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Level 1 circuit breakers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Main and feed breakers between the EPS and the transfer switch load terminals exercised annually with the EPS off (8.4.7)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Done ☐ 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Level 1 36-month test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At least once every 36 months, for the class duration; may end after 4 continuous hours (8.4.9)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Last ______ · Next 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Records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Every inspection, test, exercise, repair and modification: date, servicing personnel, unsatisfactory conditions and corrective action including parts, retest; available to the AHJ on request (8.5)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☐ Entered</w:t>
            </w:r>
          </w:p>
        </w:tc>
      </w:tr>
    </w:tbl>
    <w:p w:rsidR="00000000" w:rsidDel="00000000" w:rsidP="00000000" w:rsidRDefault="00000000" w:rsidRPr="00000000" w14:paraId="0000013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Appendix C: Interval and spec reference by manufacturer</w:t>
      </w:r>
    </w:p>
    <w:p w:rsidR="00000000" w:rsidDel="00000000" w:rsidP="00000000" w:rsidRDefault="00000000" w:rsidRPr="00000000" w14:paraId="000001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From the manuals listed on usedeepsel.com/generator-maintenance-checklist (Generac Guardian 10 to 26 kW owner's manual A0001846499 Rev. C; Kohler TP-7092 and TP-7093; Cummins A062J680 Issue 7, 2025; Briggs &amp; Stratton 80106286 Rev. C; Champion 22 kW model 100304). Service is due at the hours or the calendar interval, whichever comes first.</w:t>
      </w:r>
    </w:p>
    <w:tbl>
      <w:tblPr>
        <w:tblStyle w:val="Table1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310.3999999999999"/>
        <w:gridCol w:w="1684.8"/>
        <w:gridCol w:w="1684.8"/>
        <w:gridCol w:w="1591.2"/>
        <w:gridCol w:w="1591.2"/>
        <w:gridCol w:w="1497.6"/>
        <w:tblGridChange w:id="0">
          <w:tblGrid>
            <w:gridCol w:w="1310.3999999999999"/>
            <w:gridCol w:w="1684.8"/>
            <w:gridCol w:w="1684.8"/>
            <w:gridCol w:w="1591.2"/>
            <w:gridCol w:w="1591.2"/>
            <w:gridCol w:w="1497.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Generac Guardian 10 to 26 kW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Kohler 14/20/26 RCA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Cummins Quiet Connect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Briggs &amp; Stratton 17 to 26 kW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b w:val="1"/>
                <w:bCs w:val="1"/>
                <w:sz w:val="16"/>
                <w:szCs w:val="16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shd w:fill="auto" w:val="clear"/>
                <w:vertAlign w:val="baseline"/>
                <w:rtl w:val="0"/>
              </w:rPr>
              <w:t xml:space="preserve">Champion 22 kW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Break-in oil change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25 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Not on schedule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25 h and 100 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Not on schedule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5 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and filter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 years or 200 h; 1 year or 100 h below 40°F or continuous above 85°F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14 kW: oil 1 year or 100 h, filter 1 year or 200 h · 20/26 kW: 1 year or 150 h · 26 kW extended-life oil: 2 years or 300 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200 h or 2 years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100 h or annually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 years or 100 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type · capacity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SJ/SL or better; Generac 5W-20 after break-in · 1.1 / 2.2 / 1.9 qt (10 / 14–18 / 20–26 kW)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5W-30 or 10W-30 synthetic · 1.9 qt (14 kW), 2.0 qt (20/26 kW)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Full synthetic SN, 5W-30 (0W-30 below 0°F) · 2.4 qt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5W-30 full synthetic · 78–80 oz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0W-40 full synthetic · 2.0 qt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Air filter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4 years or 400 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Check 150 h, change 300 h or yearly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200 h or 2 years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100 h or annually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Inspect 2 years or 100 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Spark plugs · gap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4 years or 400 h · 0.020 in (10–18 kW), 0.040 in (20–26 kW)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300 h or yearly · 0.030 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 interval listed · 0.015–0.023 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100 h or annually · 0.030 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Inspect 2 years or 100 h · 0.024–0.035 in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Valve clearance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25 h, then 4 years or 400 h · 0.002–0.004 in · none on 14/18 kW Guardian or Next Generation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Not on schedule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25 h, 100 h, then 200 h (authorized tech)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Every 100 h · intake 0.004–0.006, exhaust 0.007–0.008 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2 years or 100 h (dealer)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Battery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Check 2 years or 200 h · 26R 540 CCA or 35 AGM 650 CCA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Charger monthly; terminals, electrolyte yearly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Every 200 h · 51R 450 CCA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540 CCA; 800 CCA below 30°F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Terminals monthly · two Group 26, 540 CCA, 24 V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Fuel pressure, in wc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NG 3.5–7.0 · LP 10–12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Minimum NG 5–11 · LP 7–11 (14/20 kW)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NG 3.5–10 · LP 6–10 · max 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NG 3.5–7 · LP 11–14, full load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NG 5–7 · LP 10–12, full load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Exercise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Weekly, biweekly or monthly · about 5 min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Weekly · 20 min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1–20 min · default monthly, 5 min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Set at controller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15 min, fixed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Oil check while running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Every 24 h, 30-minute shutdown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Every 8 h (14/20 kW), 24 h (26 kW)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Every 24 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Every 8 h or daily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30.0" w:type="dxa"/>
              <w:left w:w="60.0" w:type="dxa"/>
              <w:bottom w:w="3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0" w:before="30" w:lineRule="auto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Every 24 h</w:t>
            </w:r>
          </w:p>
        </w:tc>
      </w:tr>
    </w:tbl>
    <w:p w:rsidR="00000000" w:rsidDel="00000000" w:rsidP="00000000" w:rsidRDefault="00000000" w:rsidRPr="00000000" w14:paraId="000001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Keep this sheet with the equipment record. The readings in sections 1 to 6 are the baseline the next visit compares against. The matching maintenance agreement templates and a free visit-tracking sheet are at usedeepsel.com.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88.000011444091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40" w:lineRule="auto"/>
    </w:pPr>
    <w:rPr>
      <w:b w:val="1"/>
      <w:bCs w:val="1"/>
      <w:i w:val="0"/>
      <w:iCs w:val="0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160" w:lineRule="auto"/>
    </w:pPr>
    <w:rPr>
      <w:b w:val="1"/>
      <w:bCs w:val="1"/>
      <w:i w:val="0"/>
      <w:iCs w:val="0"/>
      <w:sz w:val="22"/>
      <w:szCs w:val="22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