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Free checklist from Deepsel · usedeepsel.com/furnace-maintenance-checklist · Version: September 2026 · Built on ANSI/ACCA 4 QM furnace tasks plus manufacturer service literature. Targets are typical field values; the rating plate and the manufacturer's instructions always win. For trained technicians.</w:t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Furnace Maintenance Checklist · Fall Heating Visit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872"/>
        <w:gridCol w:w="3744"/>
        <w:gridCol w:w="1404"/>
        <w:gridCol w:w="2340.000000000001"/>
        <w:tblGridChange w:id="0">
          <w:tblGrid>
            <w:gridCol w:w="1872"/>
            <w:gridCol w:w="3744"/>
            <w:gridCol w:w="1404"/>
            <w:gridCol w:w="2340.00000000000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Customer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Service address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Technician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Make / model / serial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Age (years)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Fuel and type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Natural gas ☐ Propane ☐ Electric ☐ Oil  ·  ☐ 80% ☐ 90%+ condensing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Stages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Single ☐ Two ☐ Modulating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Ignition / filter size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Hot surface ☐ Spark ☐ Standing pilot  ·  Filter(s): ______________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Agreement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Yes, tier: ______ ☐ 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This visit counts as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Heating visit, 2 of 2   ☐ Heating visit, 1 of 2   ☐ One-time tune-up</w:t>
            </w:r>
          </w:p>
        </w:tc>
      </w:tr>
    </w:tbl>
    <w:p w:rsidR="00000000" w:rsidDel="00000000" w:rsidP="00000000" w:rsidRDefault="00000000" w:rsidRPr="00000000" w14:paraId="0000001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1. Before touching anything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0"/>
        <w:gridCol w:w="3182.4"/>
        <w:gridCol w:w="3556.8"/>
        <w:gridCol w:w="2220.7999999999993"/>
        <w:tblGridChange w:id="0">
          <w:tblGrid>
            <w:gridCol w:w="400"/>
            <w:gridCol w:w="3182.4"/>
            <w:gridCol w:w="3556.8"/>
            <w:gridCol w:w="2220.799999999999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 / what to look for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Ambient CO in the living space, furnace running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0 ppm. 1 to 9: find the source. 35+: stop and ventilate. 100+: evacuate, call 911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______ ppm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Combustibles and stored items clear of cabinet and vent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Clearances per rating plate; 24" front service clearance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Corrected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Gas leak check: unions, drip leg, valve, flex connector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Chloride-free soap solution or electronic detector. Never a flame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No leaks ☐ Leak found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Watch the sequence of operation on a call for heat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Inducer, pressure switch closes, igniter warm-up, gas valve, flame proved, blower after delay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Normal ☐ Fault: ______</w:t>
            </w:r>
          </w:p>
        </w:tc>
      </w:tr>
    </w:tbl>
    <w:p w:rsidR="00000000" w:rsidDel="00000000" w:rsidP="00000000" w:rsidRDefault="00000000" w:rsidRPr="00000000" w14:paraId="0000003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Combustion side (gas furnaces)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0"/>
        <w:gridCol w:w="3182.4"/>
        <w:gridCol w:w="3556.8"/>
        <w:gridCol w:w="2220.7999999999993"/>
        <w:tblGridChange w:id="0">
          <w:tblGrid>
            <w:gridCol w:w="400"/>
            <w:gridCol w:w="3182.4"/>
            <w:gridCol w:w="3556.8"/>
            <w:gridCol w:w="2220.799999999999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 / what to look for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Heat exchanger: mirror or borescope, flame watch at blower start, then combustion analysis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 cracks, rust-through or bulges. Flame must not move when the blower starts. CO stays stable with the blower running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Pass ☐ Suspect ☐ Condemn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Burners and crossovers cleaned and aligned; flame check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Stable, quiet, blue, straight off the burner. Orange tips from dust are fine; yellow is not. No impingement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Cleaned ☐ Issue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Hot surface igniter: visual, then cold resistance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 cracks or white spots. Silicon carbide commonly 40 to 90 Ω; silicon nitride far lower, about 11 to 17 Ω on common models. OL = replace. Compare to OEM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______ Ω   ☐ SiC ☐ SiN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Flame sensor cleaned (fine steel wool or abrasive pad, wiped), burner ground checked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0.5 to 10 µA DC depending on furnace; 2 to 6 µA common. Under about 1 µA: check rod, ground and wiring first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______ µA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Inlet gas pressure, furnace running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Per rating plate. Natural gas typically 4.5 to 10.0" w.c.; propane about 11 to 13" w.c.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______ " w.c.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Manifold pressure, each stage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Per rating plate. Natural gas 3.2 to 3.8" w.c., set 3.5; propane 9.7 to 10.3" w.c., set 10.0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 ______ Low 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Inducer: amps, bearings, wheel, collector box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Amps within nameplate; no water, rust or debris in the housing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______ A ☐ OK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Pressure switch: tubing pulled and blown clear, port clear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Open with inducer off, closed with inducer on; no water or kinks in the tubing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  Set ______ " w.c.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Limit switch and flame rollout switches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Continuity, no jumpers, mounted tight. Rollouts are often manual reset; note the type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Replaced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Combustion analysis after 10 minutes of run, each stage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80% induced draft, natural gas: O2 7 to 9%, CO2 6.5 to 8%, stack 325 to 400 °F, draft -0.02 to -0.04" w.c. CO air-free under 100 ppm; 100 to 400 repair; over 400 shut it down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O2 ____ % CO2 ____ % Stack ____ °F Draft ____ CO af ____ ppm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Venting and combustion air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Connector rises toward the vent, joints tight, no rust streaks or condensate marks, termination clear, clearance to combustibles. Louvers and intake unobstructed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Issue</w:t>
            </w:r>
          </w:p>
        </w:tc>
      </w:tr>
    </w:tbl>
    <w:p w:rsidR="00000000" w:rsidDel="00000000" w:rsidP="00000000" w:rsidRDefault="00000000" w:rsidRPr="00000000" w14:paraId="0000006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 Condensing furnaces (90%+), add these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0"/>
        <w:gridCol w:w="3182.4"/>
        <w:gridCol w:w="3556.8"/>
        <w:gridCol w:w="2220.7999999999993"/>
        <w:tblGridChange w:id="0">
          <w:tblGrid>
            <w:gridCol w:w="400"/>
            <w:gridCol w:w="3182.4"/>
            <w:gridCol w:w="3556.8"/>
            <w:gridCol w:w="2220.799999999999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 / what to look for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Condensate trap removed and flushed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Water flows from every port; hot water clears sludge. The trap is mandatory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Cleaned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Drain line, condensate pump, float switch, neutralizer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Sloped, no double trap, vented after the trap; pump moves water, float shuts the furnace off. Condensate is acidic (pH about 3 to 5); replace spent media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Issue ☐ Media replaced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PVC intake and exhaust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Joints sound, slope back to the furnace about 1/4" per foot, terminations clear and spaced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Issue</w:t>
            </w:r>
          </w:p>
        </w:tc>
      </w:tr>
    </w:tbl>
    <w:p w:rsidR="00000000" w:rsidDel="00000000" w:rsidP="00000000" w:rsidRDefault="00000000" w:rsidRPr="00000000" w14:paraId="0000007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4. Air side and electrical (all furnaces)</w:t>
      </w:r>
    </w:p>
    <w:tbl>
      <w:tblPr>
        <w:tblStyle w:val="Table5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0"/>
        <w:gridCol w:w="3182.4"/>
        <w:gridCol w:w="3556.8"/>
        <w:gridCol w:w="2220.7999999999993"/>
        <w:tblGridChange w:id="0">
          <w:tblGrid>
            <w:gridCol w:w="400"/>
            <w:gridCol w:w="3182.4"/>
            <w:gridCol w:w="3556.8"/>
            <w:gridCol w:w="2220.799999999999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 / what to look for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Filter: size, fit, condition, airflow arrow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Replace if loaded. Record the size on the customer's record so the truck carries it next time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Size ______ ☐ Replaced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Blower wheel and housing cleaned; motor amps; capacitor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Amps at or under nameplate FLA; capacitor within 6% of rated µF, no bulging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____ A of ____ FLA · ____ µF of 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Temperature rise, high fire, after 15 to 20 minutes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Within the rating plate range (for example 35 to 65 °F). Supply probe a few feet downstream, out of sight of the heat exchanger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Ret ____ Sup ____ Rise ____ °F · Plate ____ to 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Total external static pressure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Most furnaces are rated 0.5" w.c. Return between filter and blower, supply between furnace and coil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Ret ____ + Sup ____ = ____ " w.c.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Line and low voltage; connections; wire routing; board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Within nameplate; 24 V control; tight, no heat discoloration, no rubbing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____ V / ____ V ☐ OK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Thermostat, blower door switch, panels, humidifier if fitted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Full heat cycle on and off; door switch kills power; doors tight; pad, solenoid and drain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Pad replaced</w:t>
            </w:r>
          </w:p>
        </w:tc>
      </w:tr>
    </w:tbl>
    <w:p w:rsidR="00000000" w:rsidDel="00000000" w:rsidP="00000000" w:rsidRDefault="00000000" w:rsidRPr="00000000" w14:paraId="0000008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5. Electric furnace or heat strips</w:t>
      </w:r>
    </w:p>
    <w:tbl>
      <w:tblPr>
        <w:tblStyle w:val="Table6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0"/>
        <w:gridCol w:w="3182.4"/>
        <w:gridCol w:w="3556.8"/>
        <w:gridCol w:w="2220.7999999999993"/>
        <w:tblGridChange w:id="0">
          <w:tblGrid>
            <w:gridCol w:w="400"/>
            <w:gridCol w:w="3182.4"/>
            <w:gridCol w:w="3556.8"/>
            <w:gridCol w:w="2220.799999999999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 / what to look for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Amps per stage against the kW rating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About kW × 1,000 ÷ volts. A 5 kW strip pulls about 20 A at 240 V; 10 kW about 40 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S1 ____ S2 ____ S3 ____ 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Sequencer or contactor staging; thermal limits; lugs; blower interlock; temperature rise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Stages close in order; limits read low ohms, never OL; lugs tight, breaker matches MCA; strips cannot run without the blower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Issue · Rise ____ °F</w:t>
            </w:r>
          </w:p>
        </w:tc>
      </w:tr>
    </w:tbl>
    <w:p w:rsidR="00000000" w:rsidDel="00000000" w:rsidP="00000000" w:rsidRDefault="00000000" w:rsidRPr="00000000" w14:paraId="0000009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6. Oil furnaces</w:t>
      </w:r>
    </w:p>
    <w:tbl>
      <w:tblPr>
        <w:tblStyle w:val="Table7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0"/>
        <w:gridCol w:w="3182.4"/>
        <w:gridCol w:w="3556.8"/>
        <w:gridCol w:w="2220.7999999999993"/>
        <w:tblGridChange w:id="0">
          <w:tblGrid>
            <w:gridCol w:w="400"/>
            <w:gridCol w:w="3182.4"/>
            <w:gridCol w:w="3556.8"/>
            <w:gridCol w:w="2220.799999999999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 / what to look for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Oil filter and nozzle replaced; strainer cleaned; electrodes gapped; cad cell timed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Nozzle size, angle and pattern per burner spec. Burner shuts off within 45 seconds with the cad cell blocked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Nozzle ______ · ____ 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Pump pressure, smoke test, combustion analysis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Pump commonly 100 to 150 psi per spec. Smoke near zero. Overfire draft about -0.02" w.c. Stack over 450 °F on a clean unit suggests oversizing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____ psi · Smoke ____ · Draft ____ · O2 ____ % · CO ____ ppm · Stack ____ °F</w:t>
            </w:r>
          </w:p>
        </w:tc>
      </w:tr>
    </w:tbl>
    <w:p w:rsidR="00000000" w:rsidDel="00000000" w:rsidP="00000000" w:rsidRDefault="00000000" w:rsidRPr="00000000" w14:paraId="000000A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7. Findings, recommendations and sign-off</w:t>
      </w:r>
    </w:p>
    <w:tbl>
      <w:tblPr>
        <w:tblStyle w:val="Table8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246.3999999999996"/>
        <w:gridCol w:w="2246.3999999999996"/>
        <w:gridCol w:w="2620.7999999999997"/>
        <w:gridCol w:w="1497.6"/>
        <w:gridCol w:w="748.8000000000011"/>
        <w:tblGridChange w:id="0">
          <w:tblGrid>
            <w:gridCol w:w="2246.3999999999996"/>
            <w:gridCol w:w="2246.3999999999996"/>
            <w:gridCol w:w="2620.7999999999997"/>
            <w:gridCol w:w="1497.6"/>
            <w:gridCol w:w="748.8000000000011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Condition found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Recommended action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Price after discount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OK?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B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Rule="auto"/>
        <w:rPr/>
      </w:pPr>
      <w:r w:rsidDel="00000000" w:rsidR="00000000" w:rsidRPr="00000000">
        <w:rPr>
          <w:rtl w:val="0"/>
        </w:rPr>
        <w:t xml:space="preserve">Overall: ☐ Safe to operate   ☐ Safe, repairs recommended   ☐ Unsafe, shut down and tagged (reason: ______________________________)</w:t>
      </w:r>
    </w:p>
    <w:tbl>
      <w:tblPr>
        <w:tblStyle w:val="Table9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246.3999999999996"/>
        <w:gridCol w:w="2808"/>
        <w:gridCol w:w="2059.2"/>
        <w:gridCol w:w="2246.3999999999996"/>
        <w:tblGridChange w:id="0">
          <w:tblGrid>
            <w:gridCol w:w="2246.3999999999996"/>
            <w:gridCol w:w="2808"/>
            <w:gridCol w:w="2059.2"/>
            <w:gridCol w:w="2246.39999999999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Technician signature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Customer acknowledgement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Next visit due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Service sticker applied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Yes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Readings entered in the agreement record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Yes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Filter size on record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Yes</w:t>
            </w:r>
          </w:p>
        </w:tc>
      </w:tr>
    </w:tbl>
    <w:p w:rsidR="00000000" w:rsidDel="00000000" w:rsidP="00000000" w:rsidRDefault="00000000" w:rsidRPr="00000000" w14:paraId="000000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File this sheet with the customer's maintenance agreement record. Next year's tech compares against these readings, and the completed visit is what the customer paid for. Free companions: the HVAC maintenance agreement template and the agreement tracking spreadsheet at usedeepsel.com.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288.000011444091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40" w:lineRule="auto"/>
    </w:pPr>
    <w:rPr>
      <w:b w:val="1"/>
      <w:bCs w:val="1"/>
      <w:i w:val="0"/>
      <w:iCs w:val="0"/>
      <w:sz w:val="32"/>
      <w:szCs w:val="3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160" w:lineRule="auto"/>
    </w:pPr>
    <w:rPr>
      <w:b w:val="1"/>
      <w:bCs w:val="1"/>
      <w:i w:val="0"/>
      <w:iCs w:val="0"/>
      <w:sz w:val="22"/>
      <w:szCs w:val="22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